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515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383917">
          <w:rPr>
            <w:rFonts w:ascii="Tahoma" w:hAnsi="Tahoma" w:cs="Tahoma"/>
            <w:color w:val="0000FF"/>
            <w:sz w:val="18"/>
            <w:szCs w:val="18"/>
            <w:u w:val="single"/>
          </w:rPr>
          <w:t>https://etpgp</w:t>
        </w:r>
        <w:bookmarkStart w:id="0" w:name="_GoBack"/>
        <w:bookmarkEnd w:id="0"/>
        <w:r w:rsidR="00383917">
          <w:rPr>
            <w:rFonts w:ascii="Tahoma" w:hAnsi="Tahoma" w:cs="Tahoma"/>
            <w:color w:val="0000FF"/>
            <w:sz w:val="18"/>
            <w:szCs w:val="18"/>
            <w:u w:val="single"/>
          </w:rPr>
          <w:t>b.ru/procedure/tender/etp/856142</w:t>
        </w:r>
      </w:hyperlink>
      <w:r w:rsidR="00383917">
        <w:rPr>
          <w:rFonts w:ascii="Tahoma" w:hAnsi="Tahoma" w:cs="Tahoma"/>
          <w:color w:val="000000"/>
          <w:sz w:val="18"/>
          <w:szCs w:val="18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56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47</cp:revision>
  <dcterms:created xsi:type="dcterms:W3CDTF">2022-02-02T11:15:00Z</dcterms:created>
  <dcterms:modified xsi:type="dcterms:W3CDTF">2023-10-23T10:53:00Z</dcterms:modified>
</cp:coreProperties>
</file>